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7474B" w14:textId="77777777" w:rsidR="00880B96" w:rsidRPr="00880B96" w:rsidRDefault="00880B96" w:rsidP="00880B96">
      <w:pPr>
        <w:rPr>
          <w:sz w:val="16"/>
          <w:szCs w:val="16"/>
        </w:rPr>
      </w:pPr>
      <w:r w:rsidRPr="00880B96">
        <w:rPr>
          <w:b/>
          <w:bCs/>
          <w:sz w:val="16"/>
          <w:szCs w:val="16"/>
        </w:rPr>
        <w:t>Legal Notice</w:t>
      </w:r>
    </w:p>
    <w:p w14:paraId="1C16E29D" w14:textId="233C06BF" w:rsidR="00880B96" w:rsidRPr="00880B96" w:rsidRDefault="00880B96" w:rsidP="00880B96">
      <w:pPr>
        <w:rPr>
          <w:sz w:val="16"/>
          <w:szCs w:val="16"/>
        </w:rPr>
      </w:pPr>
      <w:r w:rsidRPr="00880B96">
        <w:rPr>
          <w:b/>
          <w:bCs/>
          <w:sz w:val="16"/>
          <w:szCs w:val="16"/>
        </w:rPr>
        <w:t>1. Introduction</w:t>
      </w:r>
      <w:r w:rsidRPr="00880B96">
        <w:rPr>
          <w:sz w:val="16"/>
          <w:szCs w:val="16"/>
        </w:rPr>
        <w:br/>
        <w:t xml:space="preserve">Welcome to Leadership </w:t>
      </w:r>
      <w:r>
        <w:rPr>
          <w:sz w:val="16"/>
          <w:szCs w:val="16"/>
        </w:rPr>
        <w:t>&amp;</w:t>
      </w:r>
      <w:r w:rsidRPr="00880B96">
        <w:rPr>
          <w:sz w:val="16"/>
          <w:szCs w:val="16"/>
        </w:rPr>
        <w:t xml:space="preserve"> Change Solutions</w:t>
      </w:r>
      <w:r>
        <w:rPr>
          <w:sz w:val="16"/>
          <w:szCs w:val="16"/>
        </w:rPr>
        <w:t xml:space="preserve"> LTD</w:t>
      </w:r>
      <w:r w:rsidRPr="00880B96">
        <w:rPr>
          <w:sz w:val="16"/>
          <w:szCs w:val="16"/>
        </w:rPr>
        <w:t>. This Legal Notice governs the use of our website and is intended to provide users with information about our legal responsibilities, disclaimers, and intellectual property rights. By accessing this website, you agree to comply with the terms outlined below. If you do not agree with these terms, please do not use this website.</w:t>
      </w:r>
    </w:p>
    <w:p w14:paraId="350056C2" w14:textId="77777777" w:rsidR="00880B96" w:rsidRPr="00880B96" w:rsidRDefault="00880B96" w:rsidP="00880B96">
      <w:pPr>
        <w:rPr>
          <w:sz w:val="16"/>
          <w:szCs w:val="16"/>
        </w:rPr>
      </w:pPr>
      <w:r w:rsidRPr="00880B96">
        <w:rPr>
          <w:b/>
          <w:bCs/>
          <w:sz w:val="16"/>
          <w:szCs w:val="16"/>
        </w:rPr>
        <w:t>2. Company Information</w:t>
      </w:r>
    </w:p>
    <w:p w14:paraId="690D3361" w14:textId="6D927218" w:rsidR="00880B96" w:rsidRPr="00880B96" w:rsidRDefault="00880B96" w:rsidP="00880B96">
      <w:pPr>
        <w:numPr>
          <w:ilvl w:val="0"/>
          <w:numId w:val="1"/>
        </w:numPr>
        <w:rPr>
          <w:sz w:val="16"/>
          <w:szCs w:val="16"/>
        </w:rPr>
      </w:pPr>
      <w:r w:rsidRPr="00880B96">
        <w:rPr>
          <w:b/>
          <w:bCs/>
          <w:sz w:val="16"/>
          <w:szCs w:val="16"/>
        </w:rPr>
        <w:t>Business Name:</w:t>
      </w:r>
      <w:r w:rsidRPr="00880B96">
        <w:rPr>
          <w:sz w:val="16"/>
          <w:szCs w:val="16"/>
        </w:rPr>
        <w:t xml:space="preserve"> Leadership </w:t>
      </w:r>
      <w:r>
        <w:rPr>
          <w:sz w:val="16"/>
          <w:szCs w:val="16"/>
        </w:rPr>
        <w:t>&amp;</w:t>
      </w:r>
      <w:r w:rsidRPr="00880B96">
        <w:rPr>
          <w:sz w:val="16"/>
          <w:szCs w:val="16"/>
        </w:rPr>
        <w:t xml:space="preserve"> Change Solutions</w:t>
      </w:r>
      <w:r w:rsidR="00F61758">
        <w:rPr>
          <w:sz w:val="16"/>
          <w:szCs w:val="16"/>
        </w:rPr>
        <w:t xml:space="preserve"> </w:t>
      </w:r>
      <w:r>
        <w:rPr>
          <w:sz w:val="16"/>
          <w:szCs w:val="16"/>
        </w:rPr>
        <w:t>LTD</w:t>
      </w:r>
    </w:p>
    <w:p w14:paraId="3A790773" w14:textId="47DC201F" w:rsidR="00880B96" w:rsidRPr="00880B96" w:rsidRDefault="00880B96" w:rsidP="00880B96">
      <w:pPr>
        <w:numPr>
          <w:ilvl w:val="0"/>
          <w:numId w:val="1"/>
        </w:numPr>
        <w:rPr>
          <w:sz w:val="16"/>
          <w:szCs w:val="16"/>
        </w:rPr>
      </w:pPr>
      <w:r w:rsidRPr="00880B96">
        <w:rPr>
          <w:b/>
          <w:bCs/>
          <w:sz w:val="16"/>
          <w:szCs w:val="16"/>
        </w:rPr>
        <w:t>Registered Address:</w:t>
      </w:r>
      <w:r w:rsidRPr="00880B96">
        <w:rPr>
          <w:sz w:val="16"/>
          <w:szCs w:val="16"/>
        </w:rPr>
        <w:t xml:space="preserve"> </w:t>
      </w:r>
      <w:r>
        <w:rPr>
          <w:sz w:val="16"/>
          <w:szCs w:val="16"/>
        </w:rPr>
        <w:t>2 The Coach House, Hatton House, Warwick, CV35 7LD</w:t>
      </w:r>
    </w:p>
    <w:p w14:paraId="501FA03E" w14:textId="01F0848D" w:rsidR="00880B96" w:rsidRPr="00880B96" w:rsidRDefault="00880B96" w:rsidP="00880B96">
      <w:pPr>
        <w:numPr>
          <w:ilvl w:val="0"/>
          <w:numId w:val="1"/>
        </w:numPr>
        <w:rPr>
          <w:sz w:val="16"/>
          <w:szCs w:val="16"/>
        </w:rPr>
      </w:pPr>
      <w:r w:rsidRPr="00880B96">
        <w:rPr>
          <w:b/>
          <w:bCs/>
          <w:sz w:val="16"/>
          <w:szCs w:val="16"/>
        </w:rPr>
        <w:t>Contact Email</w:t>
      </w:r>
      <w:r>
        <w:rPr>
          <w:b/>
          <w:bCs/>
          <w:sz w:val="16"/>
          <w:szCs w:val="16"/>
        </w:rPr>
        <w:t>: info@lc-solutions.co.uk</w:t>
      </w:r>
    </w:p>
    <w:p w14:paraId="5CC03D79" w14:textId="62C91EF3" w:rsidR="00880B96" w:rsidRPr="00880B96" w:rsidRDefault="00880B96" w:rsidP="00880B96">
      <w:pPr>
        <w:numPr>
          <w:ilvl w:val="0"/>
          <w:numId w:val="1"/>
        </w:numPr>
        <w:rPr>
          <w:sz w:val="16"/>
          <w:szCs w:val="16"/>
        </w:rPr>
      </w:pPr>
      <w:r w:rsidRPr="00880B96">
        <w:rPr>
          <w:b/>
          <w:bCs/>
          <w:sz w:val="16"/>
          <w:szCs w:val="16"/>
        </w:rPr>
        <w:t>Company Registration Number</w:t>
      </w:r>
      <w:r>
        <w:rPr>
          <w:b/>
          <w:bCs/>
          <w:sz w:val="16"/>
          <w:szCs w:val="16"/>
        </w:rPr>
        <w:t>: 1614272</w:t>
      </w:r>
    </w:p>
    <w:p w14:paraId="56033DAC" w14:textId="0DF6A166" w:rsidR="00880B96" w:rsidRPr="00880B96" w:rsidRDefault="00880B96" w:rsidP="00880B96">
      <w:pPr>
        <w:numPr>
          <w:ilvl w:val="0"/>
          <w:numId w:val="1"/>
        </w:numPr>
        <w:rPr>
          <w:sz w:val="16"/>
          <w:szCs w:val="16"/>
        </w:rPr>
      </w:pPr>
      <w:r w:rsidRPr="00880B96">
        <w:rPr>
          <w:b/>
          <w:bCs/>
          <w:sz w:val="16"/>
          <w:szCs w:val="16"/>
        </w:rPr>
        <w:t>VAT Number</w:t>
      </w:r>
      <w:r>
        <w:rPr>
          <w:b/>
          <w:bCs/>
          <w:sz w:val="16"/>
          <w:szCs w:val="16"/>
        </w:rPr>
        <w:t>: 482 9689 25</w:t>
      </w:r>
    </w:p>
    <w:p w14:paraId="5561CCD8" w14:textId="77777777" w:rsidR="00880B96" w:rsidRPr="00880B96" w:rsidRDefault="00880B96" w:rsidP="00880B96">
      <w:pPr>
        <w:rPr>
          <w:sz w:val="16"/>
          <w:szCs w:val="16"/>
        </w:rPr>
      </w:pPr>
      <w:r w:rsidRPr="00880B96">
        <w:rPr>
          <w:b/>
          <w:bCs/>
          <w:sz w:val="16"/>
          <w:szCs w:val="16"/>
        </w:rPr>
        <w:t>3. Website Content &amp; Disclaimer</w:t>
      </w:r>
      <w:r w:rsidRPr="00880B96">
        <w:rPr>
          <w:sz w:val="16"/>
          <w:szCs w:val="16"/>
        </w:rPr>
        <w:br/>
        <w:t>All content on this website is provided for informational purposes only. Leadership and Change Solutions makes no warranties or representations regarding the accuracy, completeness, or suitability of the information for any purpose. The content is subject to change without notice.</w:t>
      </w:r>
    </w:p>
    <w:p w14:paraId="23FC60BF" w14:textId="77777777" w:rsidR="00880B96" w:rsidRPr="00880B96" w:rsidRDefault="00880B96" w:rsidP="00880B96">
      <w:pPr>
        <w:rPr>
          <w:sz w:val="16"/>
          <w:szCs w:val="16"/>
        </w:rPr>
      </w:pPr>
      <w:r w:rsidRPr="00880B96">
        <w:rPr>
          <w:sz w:val="16"/>
          <w:szCs w:val="16"/>
        </w:rPr>
        <w:t>The information provided does not constitute legal, financial, or professional advice. Any reliance you place on such material is at your own risk. Leadership and Change Solutions will not be liable for any loss or damage arising from the use of this website.</w:t>
      </w:r>
    </w:p>
    <w:p w14:paraId="241856E8" w14:textId="77777777" w:rsidR="00880B96" w:rsidRPr="00880B96" w:rsidRDefault="00880B96" w:rsidP="00880B96">
      <w:pPr>
        <w:rPr>
          <w:sz w:val="16"/>
          <w:szCs w:val="16"/>
        </w:rPr>
      </w:pPr>
      <w:r w:rsidRPr="00880B96">
        <w:rPr>
          <w:b/>
          <w:bCs/>
          <w:sz w:val="16"/>
          <w:szCs w:val="16"/>
        </w:rPr>
        <w:t>4. Intellectual Property Rights</w:t>
      </w:r>
      <w:r w:rsidRPr="00880B96">
        <w:rPr>
          <w:sz w:val="16"/>
          <w:szCs w:val="16"/>
        </w:rPr>
        <w:br/>
        <w:t>All content, trademarks, logos, graphics, and text displayed on this website are the intellectual property of Leadership and Change Solutions unless otherwise stated. Unauthorized reproduction, copying, or distribution of any materials from this site is strictly prohibited.</w:t>
      </w:r>
    </w:p>
    <w:p w14:paraId="54CABBC0" w14:textId="77777777" w:rsidR="00880B96" w:rsidRPr="00880B96" w:rsidRDefault="00880B96" w:rsidP="00880B96">
      <w:pPr>
        <w:rPr>
          <w:sz w:val="16"/>
          <w:szCs w:val="16"/>
        </w:rPr>
      </w:pPr>
      <w:r w:rsidRPr="00880B96">
        <w:rPr>
          <w:b/>
          <w:bCs/>
          <w:sz w:val="16"/>
          <w:szCs w:val="16"/>
        </w:rPr>
        <w:t>5. External Links Disclaimer</w:t>
      </w:r>
      <w:r w:rsidRPr="00880B96">
        <w:rPr>
          <w:sz w:val="16"/>
          <w:szCs w:val="16"/>
        </w:rPr>
        <w:br/>
        <w:t>This website may contain links to third-party websites for informational purposes. Leadership and Change Solutions is not responsible for the content, privacy policies, or security practices of third-party sites. Users should review the policies of these external sites before engaging with them.</w:t>
      </w:r>
    </w:p>
    <w:p w14:paraId="00919ACE" w14:textId="77777777" w:rsidR="00880B96" w:rsidRPr="00880B96" w:rsidRDefault="00880B96" w:rsidP="00880B96">
      <w:pPr>
        <w:rPr>
          <w:sz w:val="16"/>
          <w:szCs w:val="16"/>
        </w:rPr>
      </w:pPr>
      <w:r w:rsidRPr="00880B96">
        <w:rPr>
          <w:b/>
          <w:bCs/>
          <w:sz w:val="16"/>
          <w:szCs w:val="16"/>
        </w:rPr>
        <w:t>6. Limitation of Liability</w:t>
      </w:r>
      <w:r w:rsidRPr="00880B96">
        <w:rPr>
          <w:sz w:val="16"/>
          <w:szCs w:val="16"/>
        </w:rPr>
        <w:br/>
        <w:t>Leadership and Change Solutions shall not be held responsible for any direct, indirect, incidental, or consequential damages resulting from your use of this website. This includes, but is not limited to, loss of data, loss of profits, or business interruptions.</w:t>
      </w:r>
    </w:p>
    <w:p w14:paraId="6CEC9372" w14:textId="77777777" w:rsidR="00880B96" w:rsidRPr="00880B96" w:rsidRDefault="00880B96" w:rsidP="00880B96">
      <w:pPr>
        <w:rPr>
          <w:sz w:val="16"/>
          <w:szCs w:val="16"/>
        </w:rPr>
      </w:pPr>
      <w:r w:rsidRPr="00880B96">
        <w:rPr>
          <w:b/>
          <w:bCs/>
          <w:sz w:val="16"/>
          <w:szCs w:val="16"/>
        </w:rPr>
        <w:t>7. Governing Law &amp; Jurisdiction</w:t>
      </w:r>
      <w:r w:rsidRPr="00880B96">
        <w:rPr>
          <w:sz w:val="16"/>
          <w:szCs w:val="16"/>
        </w:rPr>
        <w:br/>
        <w:t>This Legal Notice shall be governed by and construed in accordance with the laws of the United Kingdom. Any disputes arising in connection with this website shall be subject to the exclusive jurisdiction of the courts of England and Wales.</w:t>
      </w:r>
    </w:p>
    <w:p w14:paraId="45DF6E49" w14:textId="43CF639B" w:rsidR="00F61758" w:rsidRPr="00F61758" w:rsidRDefault="00880B96" w:rsidP="00F61758">
      <w:pPr>
        <w:rPr>
          <w:sz w:val="16"/>
          <w:szCs w:val="16"/>
        </w:rPr>
      </w:pPr>
      <w:r w:rsidRPr="00880B96">
        <w:rPr>
          <w:b/>
          <w:bCs/>
          <w:sz w:val="16"/>
          <w:szCs w:val="16"/>
        </w:rPr>
        <w:t>8. Contact Information</w:t>
      </w:r>
      <w:r w:rsidRPr="00880B96">
        <w:rPr>
          <w:sz w:val="16"/>
          <w:szCs w:val="16"/>
        </w:rPr>
        <w:br/>
        <w:t>For any inquiries related to this Legal Notice, please contact us at:</w:t>
      </w:r>
      <w:r w:rsidRPr="00880B96">
        <w:rPr>
          <w:sz w:val="16"/>
          <w:szCs w:val="16"/>
        </w:rPr>
        <w:br/>
      </w:r>
      <w:r w:rsidRPr="00880B96">
        <w:rPr>
          <w:rFonts w:ascii="Segoe UI Emoji" w:hAnsi="Segoe UI Emoji" w:cs="Segoe UI Emoji"/>
          <w:sz w:val="16"/>
          <w:szCs w:val="16"/>
        </w:rPr>
        <w:t>📧</w:t>
      </w:r>
      <w:r w:rsidRPr="00880B96">
        <w:rPr>
          <w:sz w:val="16"/>
          <w:szCs w:val="16"/>
        </w:rPr>
        <w:t xml:space="preserve"> </w:t>
      </w:r>
      <w:r>
        <w:rPr>
          <w:sz w:val="16"/>
          <w:szCs w:val="16"/>
        </w:rPr>
        <w:t>info@lc-solutions.co.uk</w:t>
      </w:r>
      <w:r w:rsidRPr="00880B96">
        <w:rPr>
          <w:sz w:val="16"/>
          <w:szCs w:val="16"/>
        </w:rPr>
        <w:br/>
      </w:r>
      <w:r w:rsidRPr="00880B96">
        <w:rPr>
          <w:rFonts w:ascii="Segoe UI Emoji" w:hAnsi="Segoe UI Emoji" w:cs="Segoe UI Emoji"/>
          <w:sz w:val="16"/>
          <w:szCs w:val="16"/>
        </w:rPr>
        <w:t>📍</w:t>
      </w:r>
      <w:r w:rsidRPr="00880B96">
        <w:rPr>
          <w:sz w:val="16"/>
          <w:szCs w:val="16"/>
        </w:rPr>
        <w:t xml:space="preserve"> </w:t>
      </w:r>
      <w:r>
        <w:rPr>
          <w:sz w:val="16"/>
          <w:szCs w:val="16"/>
        </w:rPr>
        <w:t>2 The Coach House, Hatton House, Warwick, CV35 7LD</w:t>
      </w:r>
      <w:r w:rsidRPr="00880B96">
        <w:rPr>
          <w:sz w:val="16"/>
          <w:szCs w:val="16"/>
        </w:rPr>
        <w:br/>
      </w:r>
      <w:r w:rsidR="00F61758" w:rsidRPr="00F61758">
        <w:rPr>
          <w:b/>
          <w:bCs/>
          <w:sz w:val="16"/>
          <w:szCs w:val="16"/>
        </w:rPr>
        <w:t>Privacy Policy</w:t>
      </w:r>
    </w:p>
    <w:p w14:paraId="2796C72E" w14:textId="4156B37B" w:rsidR="00F61758" w:rsidRPr="00F61758" w:rsidRDefault="00F61758" w:rsidP="00F61758">
      <w:pPr>
        <w:rPr>
          <w:sz w:val="16"/>
          <w:szCs w:val="16"/>
        </w:rPr>
      </w:pPr>
      <w:r w:rsidRPr="00F61758">
        <w:rPr>
          <w:b/>
          <w:bCs/>
          <w:sz w:val="16"/>
          <w:szCs w:val="16"/>
        </w:rPr>
        <w:t>1. Introduction</w:t>
      </w:r>
      <w:r w:rsidRPr="00F61758">
        <w:rPr>
          <w:sz w:val="16"/>
          <w:szCs w:val="16"/>
        </w:rPr>
        <w:br/>
        <w:t>Leadership</w:t>
      </w:r>
      <w:r w:rsidR="00A2506C">
        <w:rPr>
          <w:sz w:val="16"/>
          <w:szCs w:val="16"/>
        </w:rPr>
        <w:t xml:space="preserve"> &amp;</w:t>
      </w:r>
      <w:r w:rsidRPr="00F61758">
        <w:rPr>
          <w:sz w:val="16"/>
          <w:szCs w:val="16"/>
        </w:rPr>
        <w:t xml:space="preserve"> Change Solutions is committed to protecting and respecting your privacy. This Privacy Policy explains how we collect, use, disclose, and safeguard your personal data when you visit our website and engage with our services.</w:t>
      </w:r>
    </w:p>
    <w:p w14:paraId="5E63EF53" w14:textId="77777777" w:rsidR="00F61758" w:rsidRPr="00F61758" w:rsidRDefault="00F61758" w:rsidP="00F61758">
      <w:pPr>
        <w:rPr>
          <w:sz w:val="16"/>
          <w:szCs w:val="16"/>
        </w:rPr>
      </w:pPr>
      <w:r w:rsidRPr="00F61758">
        <w:rPr>
          <w:b/>
          <w:bCs/>
          <w:sz w:val="16"/>
          <w:szCs w:val="16"/>
        </w:rPr>
        <w:t>2. Data We Collect</w:t>
      </w:r>
      <w:r w:rsidRPr="00F61758">
        <w:rPr>
          <w:sz w:val="16"/>
          <w:szCs w:val="16"/>
        </w:rPr>
        <w:br/>
        <w:t>We may collect and process the following personal data:</w:t>
      </w:r>
    </w:p>
    <w:p w14:paraId="3AE12529" w14:textId="77777777" w:rsidR="00F61758" w:rsidRPr="00F61758" w:rsidRDefault="00F61758" w:rsidP="00F61758">
      <w:pPr>
        <w:numPr>
          <w:ilvl w:val="0"/>
          <w:numId w:val="2"/>
        </w:numPr>
        <w:rPr>
          <w:sz w:val="16"/>
          <w:szCs w:val="16"/>
        </w:rPr>
      </w:pPr>
      <w:r w:rsidRPr="00F61758">
        <w:rPr>
          <w:b/>
          <w:bCs/>
          <w:sz w:val="16"/>
          <w:szCs w:val="16"/>
        </w:rPr>
        <w:t>Identity Data</w:t>
      </w:r>
      <w:r w:rsidRPr="00F61758">
        <w:rPr>
          <w:sz w:val="16"/>
          <w:szCs w:val="16"/>
        </w:rPr>
        <w:t xml:space="preserve"> – Luke Phillips - Director </w:t>
      </w:r>
    </w:p>
    <w:p w14:paraId="6A5B5FD9" w14:textId="77777777" w:rsidR="00F61758" w:rsidRPr="00F61758" w:rsidRDefault="00F61758" w:rsidP="00F61758">
      <w:pPr>
        <w:numPr>
          <w:ilvl w:val="0"/>
          <w:numId w:val="2"/>
        </w:numPr>
        <w:rPr>
          <w:sz w:val="16"/>
          <w:szCs w:val="16"/>
        </w:rPr>
      </w:pPr>
      <w:r w:rsidRPr="00F61758">
        <w:rPr>
          <w:b/>
          <w:bCs/>
          <w:sz w:val="16"/>
          <w:szCs w:val="16"/>
        </w:rPr>
        <w:t>Contact Data</w:t>
      </w:r>
      <w:r w:rsidRPr="00F61758">
        <w:rPr>
          <w:sz w:val="16"/>
          <w:szCs w:val="16"/>
        </w:rPr>
        <w:t xml:space="preserve"> – lukephillips@lc-solutions.co.uk</w:t>
      </w:r>
    </w:p>
    <w:p w14:paraId="4E78EC63" w14:textId="77777777" w:rsidR="00F61758" w:rsidRPr="00F61758" w:rsidRDefault="00F61758" w:rsidP="00F61758">
      <w:pPr>
        <w:numPr>
          <w:ilvl w:val="0"/>
          <w:numId w:val="2"/>
        </w:numPr>
        <w:rPr>
          <w:sz w:val="16"/>
          <w:szCs w:val="16"/>
        </w:rPr>
      </w:pPr>
      <w:r w:rsidRPr="00F61758">
        <w:rPr>
          <w:b/>
          <w:bCs/>
          <w:sz w:val="16"/>
          <w:szCs w:val="16"/>
        </w:rPr>
        <w:t>Marketing Data</w:t>
      </w:r>
      <w:r w:rsidRPr="00F61758">
        <w:rPr>
          <w:sz w:val="16"/>
          <w:szCs w:val="16"/>
        </w:rPr>
        <w:t xml:space="preserve"> – Preferences for receiving communications, including newsletters and event invitations.</w:t>
      </w:r>
    </w:p>
    <w:p w14:paraId="072318B9" w14:textId="77777777" w:rsidR="00F61758" w:rsidRDefault="00F61758" w:rsidP="00F61758">
      <w:pPr>
        <w:rPr>
          <w:b/>
          <w:bCs/>
          <w:sz w:val="16"/>
          <w:szCs w:val="16"/>
        </w:rPr>
      </w:pPr>
    </w:p>
    <w:p w14:paraId="66D04077" w14:textId="77777777" w:rsidR="00F61758" w:rsidRDefault="00F61758" w:rsidP="00F61758">
      <w:pPr>
        <w:rPr>
          <w:b/>
          <w:bCs/>
          <w:sz w:val="16"/>
          <w:szCs w:val="16"/>
        </w:rPr>
      </w:pPr>
    </w:p>
    <w:p w14:paraId="3E5E3B47" w14:textId="77777777" w:rsidR="00F61758" w:rsidRDefault="00F61758" w:rsidP="00F61758">
      <w:pPr>
        <w:rPr>
          <w:b/>
          <w:bCs/>
          <w:sz w:val="16"/>
          <w:szCs w:val="16"/>
        </w:rPr>
      </w:pPr>
    </w:p>
    <w:p w14:paraId="101162AA" w14:textId="5E45FF41" w:rsidR="00F61758" w:rsidRPr="00F61758" w:rsidRDefault="00F61758" w:rsidP="00F61758">
      <w:pPr>
        <w:rPr>
          <w:sz w:val="16"/>
          <w:szCs w:val="16"/>
        </w:rPr>
      </w:pPr>
      <w:r w:rsidRPr="00F61758">
        <w:rPr>
          <w:b/>
          <w:bCs/>
          <w:sz w:val="16"/>
          <w:szCs w:val="16"/>
        </w:rPr>
        <w:lastRenderedPageBreak/>
        <w:t>3. How We Collect Data</w:t>
      </w:r>
      <w:r w:rsidRPr="00F61758">
        <w:rPr>
          <w:sz w:val="16"/>
          <w:szCs w:val="16"/>
        </w:rPr>
        <w:br/>
        <w:t>We collect data through:</w:t>
      </w:r>
    </w:p>
    <w:p w14:paraId="0602DF4A" w14:textId="77777777" w:rsidR="00F61758" w:rsidRPr="00F61758" w:rsidRDefault="00F61758" w:rsidP="00F61758">
      <w:pPr>
        <w:numPr>
          <w:ilvl w:val="0"/>
          <w:numId w:val="3"/>
        </w:numPr>
        <w:rPr>
          <w:sz w:val="16"/>
          <w:szCs w:val="16"/>
        </w:rPr>
      </w:pPr>
      <w:r w:rsidRPr="00F61758">
        <w:rPr>
          <w:b/>
          <w:bCs/>
          <w:sz w:val="16"/>
          <w:szCs w:val="16"/>
        </w:rPr>
        <w:t>Direct interactions</w:t>
      </w:r>
      <w:r w:rsidRPr="00F61758">
        <w:rPr>
          <w:sz w:val="16"/>
          <w:szCs w:val="16"/>
        </w:rPr>
        <w:t xml:space="preserve"> – When you fill out forms, subscribe to newsletters, or contact us.</w:t>
      </w:r>
    </w:p>
    <w:p w14:paraId="373CD0F5" w14:textId="77777777" w:rsidR="00F61758" w:rsidRPr="00F61758" w:rsidRDefault="00F61758" w:rsidP="00F61758">
      <w:pPr>
        <w:numPr>
          <w:ilvl w:val="0"/>
          <w:numId w:val="3"/>
        </w:numPr>
        <w:rPr>
          <w:sz w:val="16"/>
          <w:szCs w:val="16"/>
        </w:rPr>
      </w:pPr>
      <w:r w:rsidRPr="00F61758">
        <w:rPr>
          <w:b/>
          <w:bCs/>
          <w:sz w:val="16"/>
          <w:szCs w:val="16"/>
        </w:rPr>
        <w:t>Automated technologies</w:t>
      </w:r>
      <w:r w:rsidRPr="00F61758">
        <w:rPr>
          <w:sz w:val="16"/>
          <w:szCs w:val="16"/>
        </w:rPr>
        <w:t xml:space="preserve"> – Cookies, tracking tools, and analytics services.</w:t>
      </w:r>
    </w:p>
    <w:p w14:paraId="33290DE3" w14:textId="77777777" w:rsidR="00F61758" w:rsidRPr="00F61758" w:rsidRDefault="00F61758" w:rsidP="00F61758">
      <w:pPr>
        <w:numPr>
          <w:ilvl w:val="0"/>
          <w:numId w:val="3"/>
        </w:numPr>
        <w:rPr>
          <w:sz w:val="16"/>
          <w:szCs w:val="16"/>
        </w:rPr>
      </w:pPr>
      <w:r w:rsidRPr="00F61758">
        <w:rPr>
          <w:b/>
          <w:bCs/>
          <w:sz w:val="16"/>
          <w:szCs w:val="16"/>
        </w:rPr>
        <w:t>Third-party sources</w:t>
      </w:r>
      <w:r w:rsidRPr="00F61758">
        <w:rPr>
          <w:sz w:val="16"/>
          <w:szCs w:val="16"/>
        </w:rPr>
        <w:t xml:space="preserve"> – Partners and publicly available data sources.</w:t>
      </w:r>
    </w:p>
    <w:p w14:paraId="490690DC" w14:textId="77777777" w:rsidR="00F61758" w:rsidRPr="00F61758" w:rsidRDefault="00F61758" w:rsidP="00F61758">
      <w:pPr>
        <w:rPr>
          <w:sz w:val="16"/>
          <w:szCs w:val="16"/>
        </w:rPr>
      </w:pPr>
      <w:r w:rsidRPr="00F61758">
        <w:rPr>
          <w:b/>
          <w:bCs/>
          <w:sz w:val="16"/>
          <w:szCs w:val="16"/>
        </w:rPr>
        <w:t>4. How We Use Your Data</w:t>
      </w:r>
      <w:r w:rsidRPr="00F61758">
        <w:rPr>
          <w:sz w:val="16"/>
          <w:szCs w:val="16"/>
        </w:rPr>
        <w:br/>
        <w:t>We process your data for the following purposes:</w:t>
      </w:r>
    </w:p>
    <w:p w14:paraId="1BF02822" w14:textId="77777777" w:rsidR="00F61758" w:rsidRPr="00F61758" w:rsidRDefault="00F61758" w:rsidP="00F61758">
      <w:pPr>
        <w:numPr>
          <w:ilvl w:val="0"/>
          <w:numId w:val="4"/>
        </w:numPr>
        <w:rPr>
          <w:sz w:val="16"/>
          <w:szCs w:val="16"/>
        </w:rPr>
      </w:pPr>
      <w:r w:rsidRPr="00F61758">
        <w:rPr>
          <w:sz w:val="16"/>
          <w:szCs w:val="16"/>
        </w:rPr>
        <w:t>To provide our services and respond to enquiries.</w:t>
      </w:r>
    </w:p>
    <w:p w14:paraId="67405C84" w14:textId="77777777" w:rsidR="00F61758" w:rsidRPr="00F61758" w:rsidRDefault="00F61758" w:rsidP="00F61758">
      <w:pPr>
        <w:numPr>
          <w:ilvl w:val="0"/>
          <w:numId w:val="4"/>
        </w:numPr>
        <w:rPr>
          <w:sz w:val="16"/>
          <w:szCs w:val="16"/>
        </w:rPr>
      </w:pPr>
      <w:r w:rsidRPr="00F61758">
        <w:rPr>
          <w:sz w:val="16"/>
          <w:szCs w:val="16"/>
        </w:rPr>
        <w:t>To send updates, newsletters, and promotional materials (if consented).</w:t>
      </w:r>
    </w:p>
    <w:p w14:paraId="2B2A2EB0" w14:textId="77777777" w:rsidR="00F61758" w:rsidRPr="00F61758" w:rsidRDefault="00F61758" w:rsidP="00F61758">
      <w:pPr>
        <w:numPr>
          <w:ilvl w:val="0"/>
          <w:numId w:val="4"/>
        </w:numPr>
        <w:rPr>
          <w:sz w:val="16"/>
          <w:szCs w:val="16"/>
        </w:rPr>
      </w:pPr>
      <w:r w:rsidRPr="00F61758">
        <w:rPr>
          <w:sz w:val="16"/>
          <w:szCs w:val="16"/>
        </w:rPr>
        <w:t>To improve website functionality and user experience.</w:t>
      </w:r>
    </w:p>
    <w:p w14:paraId="0C4DDDA6" w14:textId="77777777" w:rsidR="00F61758" w:rsidRPr="00F61758" w:rsidRDefault="00F61758" w:rsidP="00F61758">
      <w:pPr>
        <w:numPr>
          <w:ilvl w:val="0"/>
          <w:numId w:val="4"/>
        </w:numPr>
        <w:rPr>
          <w:sz w:val="16"/>
          <w:szCs w:val="16"/>
        </w:rPr>
      </w:pPr>
      <w:r w:rsidRPr="00F61758">
        <w:rPr>
          <w:sz w:val="16"/>
          <w:szCs w:val="16"/>
        </w:rPr>
        <w:t>To comply with legal obligations.</w:t>
      </w:r>
    </w:p>
    <w:p w14:paraId="223CD644" w14:textId="77777777" w:rsidR="00F61758" w:rsidRPr="00F61758" w:rsidRDefault="00F61758" w:rsidP="00F61758">
      <w:pPr>
        <w:rPr>
          <w:sz w:val="16"/>
          <w:szCs w:val="16"/>
        </w:rPr>
      </w:pPr>
      <w:r w:rsidRPr="00F61758">
        <w:rPr>
          <w:b/>
          <w:bCs/>
          <w:sz w:val="16"/>
          <w:szCs w:val="16"/>
        </w:rPr>
        <w:t>5. Data Sharing &amp; Third-Party Disclosure</w:t>
      </w:r>
      <w:r w:rsidRPr="00F61758">
        <w:rPr>
          <w:sz w:val="16"/>
          <w:szCs w:val="16"/>
        </w:rPr>
        <w:br/>
        <w:t>We do not sell your data. However, we may share information with:</w:t>
      </w:r>
    </w:p>
    <w:p w14:paraId="12F4A195" w14:textId="77777777" w:rsidR="00F61758" w:rsidRPr="00F61758" w:rsidRDefault="00F61758" w:rsidP="00F61758">
      <w:pPr>
        <w:numPr>
          <w:ilvl w:val="0"/>
          <w:numId w:val="5"/>
        </w:numPr>
        <w:rPr>
          <w:sz w:val="16"/>
          <w:szCs w:val="16"/>
        </w:rPr>
      </w:pPr>
      <w:r w:rsidRPr="00F61758">
        <w:rPr>
          <w:b/>
          <w:bCs/>
          <w:sz w:val="16"/>
          <w:szCs w:val="16"/>
        </w:rPr>
        <w:t>Service providers</w:t>
      </w:r>
      <w:r w:rsidRPr="00F61758">
        <w:rPr>
          <w:sz w:val="16"/>
          <w:szCs w:val="16"/>
        </w:rPr>
        <w:t xml:space="preserve"> – IT support, analytics, and marketing platforms.</w:t>
      </w:r>
    </w:p>
    <w:p w14:paraId="4DE7916B" w14:textId="77777777" w:rsidR="00F61758" w:rsidRPr="00F61758" w:rsidRDefault="00F61758" w:rsidP="00F61758">
      <w:pPr>
        <w:numPr>
          <w:ilvl w:val="0"/>
          <w:numId w:val="5"/>
        </w:numPr>
        <w:rPr>
          <w:sz w:val="16"/>
          <w:szCs w:val="16"/>
        </w:rPr>
      </w:pPr>
      <w:r w:rsidRPr="00F61758">
        <w:rPr>
          <w:b/>
          <w:bCs/>
          <w:sz w:val="16"/>
          <w:szCs w:val="16"/>
        </w:rPr>
        <w:t>Legal authorities</w:t>
      </w:r>
      <w:r w:rsidRPr="00F61758">
        <w:rPr>
          <w:sz w:val="16"/>
          <w:szCs w:val="16"/>
        </w:rPr>
        <w:t xml:space="preserve"> – When required by law or to protect our rights.</w:t>
      </w:r>
    </w:p>
    <w:p w14:paraId="47C289DE" w14:textId="77777777" w:rsidR="00F61758" w:rsidRPr="00F61758" w:rsidRDefault="00F61758" w:rsidP="00F61758">
      <w:pPr>
        <w:numPr>
          <w:ilvl w:val="0"/>
          <w:numId w:val="5"/>
        </w:numPr>
        <w:rPr>
          <w:sz w:val="16"/>
          <w:szCs w:val="16"/>
        </w:rPr>
      </w:pPr>
      <w:r w:rsidRPr="00F61758">
        <w:rPr>
          <w:b/>
          <w:bCs/>
          <w:sz w:val="16"/>
          <w:szCs w:val="16"/>
        </w:rPr>
        <w:t>Business partners</w:t>
      </w:r>
      <w:r w:rsidRPr="00F61758">
        <w:rPr>
          <w:sz w:val="16"/>
          <w:szCs w:val="16"/>
        </w:rPr>
        <w:t xml:space="preserve"> – Where necessary to deliver services.</w:t>
      </w:r>
    </w:p>
    <w:p w14:paraId="0D2FD4E1" w14:textId="77777777" w:rsidR="00F61758" w:rsidRPr="00F61758" w:rsidRDefault="00F61758" w:rsidP="00F61758">
      <w:pPr>
        <w:rPr>
          <w:sz w:val="16"/>
          <w:szCs w:val="16"/>
        </w:rPr>
      </w:pPr>
      <w:r w:rsidRPr="00F61758">
        <w:rPr>
          <w:b/>
          <w:bCs/>
          <w:sz w:val="16"/>
          <w:szCs w:val="16"/>
        </w:rPr>
        <w:t>6. Data Security</w:t>
      </w:r>
      <w:r w:rsidRPr="00F61758">
        <w:rPr>
          <w:sz w:val="16"/>
          <w:szCs w:val="16"/>
        </w:rPr>
        <w:br/>
        <w:t>We implement security measures to protect your data from unauthorised access, alteration, or loss. These include encryption, secure servers, and access control measures.</w:t>
      </w:r>
    </w:p>
    <w:p w14:paraId="7F067D4C" w14:textId="77777777" w:rsidR="00F61758" w:rsidRPr="00F61758" w:rsidRDefault="00F61758" w:rsidP="00F61758">
      <w:pPr>
        <w:rPr>
          <w:sz w:val="16"/>
          <w:szCs w:val="16"/>
        </w:rPr>
      </w:pPr>
      <w:r w:rsidRPr="00F61758">
        <w:rPr>
          <w:b/>
          <w:bCs/>
          <w:sz w:val="16"/>
          <w:szCs w:val="16"/>
        </w:rPr>
        <w:t>7. Your Rights (Under UK GDPR)</w:t>
      </w:r>
      <w:r w:rsidRPr="00F61758">
        <w:rPr>
          <w:sz w:val="16"/>
          <w:szCs w:val="16"/>
        </w:rPr>
        <w:br/>
        <w:t>You have the right to:</w:t>
      </w:r>
    </w:p>
    <w:p w14:paraId="3701CA57" w14:textId="77777777" w:rsidR="00F61758" w:rsidRPr="00F61758" w:rsidRDefault="00F61758" w:rsidP="00F61758">
      <w:pPr>
        <w:numPr>
          <w:ilvl w:val="0"/>
          <w:numId w:val="6"/>
        </w:numPr>
        <w:rPr>
          <w:sz w:val="16"/>
          <w:szCs w:val="16"/>
        </w:rPr>
      </w:pPr>
      <w:r w:rsidRPr="00F61758">
        <w:rPr>
          <w:sz w:val="16"/>
          <w:szCs w:val="16"/>
        </w:rPr>
        <w:t>Access, correct, or delete your personal data.</w:t>
      </w:r>
    </w:p>
    <w:p w14:paraId="5ABC3DA7" w14:textId="77777777" w:rsidR="00F61758" w:rsidRPr="00F61758" w:rsidRDefault="00F61758" w:rsidP="00F61758">
      <w:pPr>
        <w:numPr>
          <w:ilvl w:val="0"/>
          <w:numId w:val="6"/>
        </w:numPr>
        <w:rPr>
          <w:sz w:val="16"/>
          <w:szCs w:val="16"/>
        </w:rPr>
      </w:pPr>
      <w:r w:rsidRPr="00F61758">
        <w:rPr>
          <w:sz w:val="16"/>
          <w:szCs w:val="16"/>
        </w:rPr>
        <w:t>Withdraw consent for marketing communications.</w:t>
      </w:r>
    </w:p>
    <w:p w14:paraId="0296058A" w14:textId="77777777" w:rsidR="00F61758" w:rsidRPr="00F61758" w:rsidRDefault="00F61758" w:rsidP="00F61758">
      <w:pPr>
        <w:numPr>
          <w:ilvl w:val="0"/>
          <w:numId w:val="6"/>
        </w:numPr>
        <w:rPr>
          <w:sz w:val="16"/>
          <w:szCs w:val="16"/>
        </w:rPr>
      </w:pPr>
      <w:r w:rsidRPr="00F61758">
        <w:rPr>
          <w:sz w:val="16"/>
          <w:szCs w:val="16"/>
        </w:rPr>
        <w:t>Request data portability or restrict processing.</w:t>
      </w:r>
    </w:p>
    <w:p w14:paraId="505F38C1" w14:textId="77777777" w:rsidR="00F61758" w:rsidRPr="00F61758" w:rsidRDefault="00F61758" w:rsidP="00F61758">
      <w:pPr>
        <w:numPr>
          <w:ilvl w:val="0"/>
          <w:numId w:val="6"/>
        </w:numPr>
        <w:rPr>
          <w:sz w:val="16"/>
          <w:szCs w:val="16"/>
        </w:rPr>
      </w:pPr>
      <w:r w:rsidRPr="00F61758">
        <w:rPr>
          <w:sz w:val="16"/>
          <w:szCs w:val="16"/>
        </w:rPr>
        <w:t xml:space="preserve">Lodge a complaint with the </w:t>
      </w:r>
      <w:r w:rsidRPr="00F61758">
        <w:rPr>
          <w:b/>
          <w:bCs/>
          <w:sz w:val="16"/>
          <w:szCs w:val="16"/>
        </w:rPr>
        <w:t>Information Commissioner’s Office (ICO)</w:t>
      </w:r>
      <w:r w:rsidRPr="00F61758">
        <w:rPr>
          <w:sz w:val="16"/>
          <w:szCs w:val="16"/>
        </w:rPr>
        <w:t xml:space="preserve"> if you believe your data is being misused.</w:t>
      </w:r>
    </w:p>
    <w:p w14:paraId="701111BD" w14:textId="77777777" w:rsidR="00F61758" w:rsidRPr="00F61758" w:rsidRDefault="00F61758" w:rsidP="00F61758">
      <w:pPr>
        <w:rPr>
          <w:sz w:val="16"/>
          <w:szCs w:val="16"/>
        </w:rPr>
      </w:pPr>
      <w:r w:rsidRPr="00F61758">
        <w:rPr>
          <w:b/>
          <w:bCs/>
          <w:sz w:val="16"/>
          <w:szCs w:val="16"/>
        </w:rPr>
        <w:t>8. Cookies &amp; Tracking Technologies</w:t>
      </w:r>
      <w:r w:rsidRPr="00F61758">
        <w:rPr>
          <w:sz w:val="16"/>
          <w:szCs w:val="16"/>
        </w:rPr>
        <w:br/>
        <w:t>We use cookies to enhance website performance. You can manage your cookie preferences through your browser settings.</w:t>
      </w:r>
    </w:p>
    <w:p w14:paraId="59E27765" w14:textId="7C8AA2BF" w:rsidR="00F61758" w:rsidRPr="00F61758" w:rsidRDefault="00F61758" w:rsidP="00F61758">
      <w:pPr>
        <w:rPr>
          <w:sz w:val="16"/>
          <w:szCs w:val="16"/>
        </w:rPr>
      </w:pPr>
      <w:r w:rsidRPr="00F61758">
        <w:rPr>
          <w:b/>
          <w:bCs/>
          <w:sz w:val="16"/>
          <w:szCs w:val="16"/>
        </w:rPr>
        <w:t>9. Data Retention</w:t>
      </w:r>
      <w:r w:rsidRPr="00F61758">
        <w:rPr>
          <w:sz w:val="16"/>
          <w:szCs w:val="16"/>
        </w:rPr>
        <w:br/>
        <w:t>We retain personal data only for as long as necessary to fulfil the purposes outlined in this policy, unless required by law to retain it longer.</w:t>
      </w:r>
    </w:p>
    <w:p w14:paraId="600B41B8" w14:textId="77777777" w:rsidR="00F61758" w:rsidRPr="00F61758" w:rsidRDefault="00F61758" w:rsidP="00F61758">
      <w:pPr>
        <w:rPr>
          <w:sz w:val="16"/>
          <w:szCs w:val="16"/>
        </w:rPr>
      </w:pPr>
      <w:r w:rsidRPr="00F61758">
        <w:rPr>
          <w:b/>
          <w:bCs/>
          <w:sz w:val="16"/>
          <w:szCs w:val="16"/>
        </w:rPr>
        <w:t>10. Changes to This Policy</w:t>
      </w:r>
      <w:r w:rsidRPr="00F61758">
        <w:rPr>
          <w:sz w:val="16"/>
          <w:szCs w:val="16"/>
        </w:rPr>
        <w:br/>
        <w:t>We may update this Privacy Policy periodically. Any changes will be posted on this page with an updated "Last Revised" date.</w:t>
      </w:r>
    </w:p>
    <w:p w14:paraId="2AE51C7E" w14:textId="77777777" w:rsidR="00F61758" w:rsidRPr="00F61758" w:rsidRDefault="00F61758" w:rsidP="00F61758">
      <w:pPr>
        <w:rPr>
          <w:sz w:val="16"/>
          <w:szCs w:val="16"/>
        </w:rPr>
      </w:pPr>
      <w:r w:rsidRPr="00F61758">
        <w:rPr>
          <w:b/>
          <w:bCs/>
          <w:sz w:val="16"/>
          <w:szCs w:val="16"/>
        </w:rPr>
        <w:t>11. Contact Us</w:t>
      </w:r>
      <w:r w:rsidRPr="00F61758">
        <w:rPr>
          <w:sz w:val="16"/>
          <w:szCs w:val="16"/>
        </w:rPr>
        <w:br/>
        <w:t xml:space="preserve">If you have any questions or wish to exercise your data rights, please contact us at: </w:t>
      </w:r>
      <w:r w:rsidRPr="00F61758">
        <w:rPr>
          <w:rFonts w:ascii="Segoe UI Emoji" w:hAnsi="Segoe UI Emoji" w:cs="Segoe UI Emoji"/>
          <w:sz w:val="16"/>
          <w:szCs w:val="16"/>
        </w:rPr>
        <w:t>📧</w:t>
      </w:r>
      <w:r w:rsidRPr="00F61758">
        <w:rPr>
          <w:sz w:val="16"/>
          <w:szCs w:val="16"/>
        </w:rPr>
        <w:t xml:space="preserve"> [Your Contact Email]</w:t>
      </w:r>
      <w:r w:rsidRPr="00F61758">
        <w:rPr>
          <w:sz w:val="16"/>
          <w:szCs w:val="16"/>
        </w:rPr>
        <w:br/>
      </w:r>
      <w:r w:rsidRPr="00F61758">
        <w:rPr>
          <w:rFonts w:ascii="Segoe UI Emoji" w:hAnsi="Segoe UI Emoji" w:cs="Segoe UI Emoji"/>
          <w:sz w:val="16"/>
          <w:szCs w:val="16"/>
        </w:rPr>
        <w:t>📍</w:t>
      </w:r>
      <w:r w:rsidRPr="00F61758">
        <w:rPr>
          <w:sz w:val="16"/>
          <w:szCs w:val="16"/>
        </w:rPr>
        <w:t xml:space="preserve"> 2 The Coach House, Hatton House, Warwick, CV35 7LD</w:t>
      </w:r>
    </w:p>
    <w:p w14:paraId="3282CFC9" w14:textId="77777777" w:rsidR="00F61758" w:rsidRPr="00F61758" w:rsidRDefault="00F61758" w:rsidP="00F61758">
      <w:pPr>
        <w:rPr>
          <w:sz w:val="16"/>
          <w:szCs w:val="16"/>
        </w:rPr>
      </w:pPr>
      <w:r w:rsidRPr="00F61758">
        <w:rPr>
          <w:sz w:val="16"/>
          <w:szCs w:val="16"/>
        </w:rPr>
        <w:t>By using our website, you agree to the terms outlined in this Privacy Policy.</w:t>
      </w:r>
    </w:p>
    <w:p w14:paraId="7EA7FB69" w14:textId="77777777" w:rsidR="002414F4" w:rsidRDefault="002414F4"/>
    <w:sectPr w:rsidR="002414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84393"/>
    <w:multiLevelType w:val="multilevel"/>
    <w:tmpl w:val="3F7CE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D3A11"/>
    <w:multiLevelType w:val="multilevel"/>
    <w:tmpl w:val="A7D2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C3B5F"/>
    <w:multiLevelType w:val="multilevel"/>
    <w:tmpl w:val="F4A8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7269BA"/>
    <w:multiLevelType w:val="multilevel"/>
    <w:tmpl w:val="9B40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3666F9"/>
    <w:multiLevelType w:val="multilevel"/>
    <w:tmpl w:val="310A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0D2890"/>
    <w:multiLevelType w:val="multilevel"/>
    <w:tmpl w:val="CCC0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534201">
    <w:abstractNumId w:val="0"/>
  </w:num>
  <w:num w:numId="2" w16cid:durableId="1303316277">
    <w:abstractNumId w:val="5"/>
  </w:num>
  <w:num w:numId="3" w16cid:durableId="1126968671">
    <w:abstractNumId w:val="3"/>
  </w:num>
  <w:num w:numId="4" w16cid:durableId="1843544678">
    <w:abstractNumId w:val="4"/>
  </w:num>
  <w:num w:numId="5" w16cid:durableId="779103135">
    <w:abstractNumId w:val="1"/>
  </w:num>
  <w:num w:numId="6" w16cid:durableId="2035691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B96"/>
    <w:rsid w:val="002414F4"/>
    <w:rsid w:val="006074A5"/>
    <w:rsid w:val="00632E1E"/>
    <w:rsid w:val="00880B96"/>
    <w:rsid w:val="009F621D"/>
    <w:rsid w:val="00A2506C"/>
    <w:rsid w:val="00D77F1A"/>
    <w:rsid w:val="00F61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1D0F9"/>
  <w15:chartTrackingRefBased/>
  <w15:docId w15:val="{6E29B2D9-5DDF-4EA2-BBCA-89D260B5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0B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0B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0B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0B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0B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0B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0B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0B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0B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B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0B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0B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0B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0B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0B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0B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0B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0B96"/>
    <w:rPr>
      <w:rFonts w:eastAsiaTheme="majorEastAsia" w:cstheme="majorBidi"/>
      <w:color w:val="272727" w:themeColor="text1" w:themeTint="D8"/>
    </w:rPr>
  </w:style>
  <w:style w:type="paragraph" w:styleId="Title">
    <w:name w:val="Title"/>
    <w:basedOn w:val="Normal"/>
    <w:next w:val="Normal"/>
    <w:link w:val="TitleChar"/>
    <w:uiPriority w:val="10"/>
    <w:qFormat/>
    <w:rsid w:val="00880B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0B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0B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0B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0B96"/>
    <w:pPr>
      <w:spacing w:before="160"/>
      <w:jc w:val="center"/>
    </w:pPr>
    <w:rPr>
      <w:i/>
      <w:iCs/>
      <w:color w:val="404040" w:themeColor="text1" w:themeTint="BF"/>
    </w:rPr>
  </w:style>
  <w:style w:type="character" w:customStyle="1" w:styleId="QuoteChar">
    <w:name w:val="Quote Char"/>
    <w:basedOn w:val="DefaultParagraphFont"/>
    <w:link w:val="Quote"/>
    <w:uiPriority w:val="29"/>
    <w:rsid w:val="00880B96"/>
    <w:rPr>
      <w:i/>
      <w:iCs/>
      <w:color w:val="404040" w:themeColor="text1" w:themeTint="BF"/>
    </w:rPr>
  </w:style>
  <w:style w:type="paragraph" w:styleId="ListParagraph">
    <w:name w:val="List Paragraph"/>
    <w:basedOn w:val="Normal"/>
    <w:uiPriority w:val="34"/>
    <w:qFormat/>
    <w:rsid w:val="00880B96"/>
    <w:pPr>
      <w:ind w:left="720"/>
      <w:contextualSpacing/>
    </w:pPr>
  </w:style>
  <w:style w:type="character" w:styleId="IntenseEmphasis">
    <w:name w:val="Intense Emphasis"/>
    <w:basedOn w:val="DefaultParagraphFont"/>
    <w:uiPriority w:val="21"/>
    <w:qFormat/>
    <w:rsid w:val="00880B96"/>
    <w:rPr>
      <w:i/>
      <w:iCs/>
      <w:color w:val="0F4761" w:themeColor="accent1" w:themeShade="BF"/>
    </w:rPr>
  </w:style>
  <w:style w:type="paragraph" w:styleId="IntenseQuote">
    <w:name w:val="Intense Quote"/>
    <w:basedOn w:val="Normal"/>
    <w:next w:val="Normal"/>
    <w:link w:val="IntenseQuoteChar"/>
    <w:uiPriority w:val="30"/>
    <w:qFormat/>
    <w:rsid w:val="00880B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0B96"/>
    <w:rPr>
      <w:i/>
      <w:iCs/>
      <w:color w:val="0F4761" w:themeColor="accent1" w:themeShade="BF"/>
    </w:rPr>
  </w:style>
  <w:style w:type="character" w:styleId="IntenseReference">
    <w:name w:val="Intense Reference"/>
    <w:basedOn w:val="DefaultParagraphFont"/>
    <w:uiPriority w:val="32"/>
    <w:qFormat/>
    <w:rsid w:val="00880B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48305">
      <w:bodyDiv w:val="1"/>
      <w:marLeft w:val="0"/>
      <w:marRight w:val="0"/>
      <w:marTop w:val="0"/>
      <w:marBottom w:val="0"/>
      <w:divBdr>
        <w:top w:val="none" w:sz="0" w:space="0" w:color="auto"/>
        <w:left w:val="none" w:sz="0" w:space="0" w:color="auto"/>
        <w:bottom w:val="none" w:sz="0" w:space="0" w:color="auto"/>
        <w:right w:val="none" w:sz="0" w:space="0" w:color="auto"/>
      </w:divBdr>
    </w:div>
    <w:div w:id="76048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777</Words>
  <Characters>4429</Characters>
  <Application>Microsoft Office Word</Application>
  <DocSecurity>0</DocSecurity>
  <Lines>36</Lines>
  <Paragraphs>10</Paragraphs>
  <ScaleCrop>false</ScaleCrop>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 Experience</dc:creator>
  <cp:keywords/>
  <dc:description/>
  <cp:lastModifiedBy>Work Experience</cp:lastModifiedBy>
  <cp:revision>5</cp:revision>
  <dcterms:created xsi:type="dcterms:W3CDTF">2025-01-30T20:44:00Z</dcterms:created>
  <dcterms:modified xsi:type="dcterms:W3CDTF">2025-01-30T21:02:00Z</dcterms:modified>
</cp:coreProperties>
</file>